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C" w:rsidRPr="00E37DCD" w:rsidRDefault="005278AC" w:rsidP="005278AC">
      <w:pPr>
        <w:jc w:val="center"/>
        <w:rPr>
          <w:sz w:val="24"/>
        </w:rPr>
      </w:pPr>
      <w:r w:rsidRPr="00E010EC">
        <w:rPr>
          <w:sz w:val="24"/>
          <w:highlight w:val="yellow"/>
        </w:rPr>
        <w:t>STUDY LADDER: Reading and Spelling Support</w:t>
      </w:r>
    </w:p>
    <w:p w:rsidR="005278AC" w:rsidRPr="00B67641" w:rsidRDefault="005278AC" w:rsidP="005278AC">
      <w:pPr>
        <w:rPr>
          <w:b/>
          <w:u w:val="single"/>
        </w:rPr>
      </w:pPr>
      <w:r w:rsidRPr="00B67641">
        <w:rPr>
          <w:b/>
          <w:u w:val="single"/>
        </w:rPr>
        <w:t>How teachers can get into Study Ladder</w:t>
      </w:r>
    </w:p>
    <w:p w:rsidR="005278AC" w:rsidRDefault="005278AC" w:rsidP="005278AC">
      <w:r w:rsidRPr="005278AC">
        <w:t xml:space="preserve">Go to </w:t>
      </w:r>
      <w:hyperlink r:id="rId7" w:history="1">
        <w:r w:rsidRPr="00BC0B6B">
          <w:rPr>
            <w:rStyle w:val="Hyperlink"/>
          </w:rPr>
          <w:t>https://www.studyladder.com</w:t>
        </w:r>
      </w:hyperlink>
      <w:r>
        <w:t xml:space="preserve">   Login using </w:t>
      </w:r>
      <w:hyperlink r:id="rId8" w:history="1">
        <w:r w:rsidR="00277819" w:rsidRPr="00590557">
          <w:rPr>
            <w:rStyle w:val="Hyperlink"/>
          </w:rPr>
          <w:t>dozdeniz@hct.ac.ae</w:t>
        </w:r>
      </w:hyperlink>
      <w:r>
        <w:t xml:space="preserve">     </w:t>
      </w:r>
      <w:r w:rsidR="00E010EC">
        <w:t xml:space="preserve">Password: </w:t>
      </w:r>
      <w:proofErr w:type="spellStart"/>
      <w:proofErr w:type="gramStart"/>
      <w:r w:rsidR="00E010EC">
        <w:t>e</w:t>
      </w:r>
      <w:r>
        <w:t>nglish</w:t>
      </w:r>
      <w:proofErr w:type="spellEnd"/>
      <w:proofErr w:type="gramEnd"/>
    </w:p>
    <w:p w:rsidR="005278AC" w:rsidRDefault="00E010EC" w:rsidP="005278AC">
      <w:r>
        <w:t>(</w:t>
      </w:r>
      <w:r w:rsidR="005278AC">
        <w:t>At present eve</w:t>
      </w:r>
      <w:r>
        <w:t>rything is set up for us</w:t>
      </w:r>
      <w:bookmarkStart w:id="0" w:name="_GoBack"/>
      <w:bookmarkEnd w:id="0"/>
      <w:r w:rsidR="005278AC">
        <w:t>)</w:t>
      </w:r>
    </w:p>
    <w:p w:rsidR="005278AC" w:rsidRDefault="005278AC" w:rsidP="005278AC">
      <w:r>
        <w:t>Students have been added in classes</w:t>
      </w:r>
    </w:p>
    <w:p w:rsidR="005278AC" w:rsidRDefault="005278AC" w:rsidP="005278AC">
      <w:r>
        <w:t>Passwords have been shared</w:t>
      </w:r>
      <w:r w:rsidR="00E010EC">
        <w:t xml:space="preserve"> with you</w:t>
      </w:r>
      <w:r>
        <w:t xml:space="preserve"> and printed</w:t>
      </w:r>
    </w:p>
    <w:p w:rsidR="005278AC" w:rsidRDefault="005278AC" w:rsidP="005278AC">
      <w:r>
        <w:t>Materials have been selected</w:t>
      </w:r>
    </w:p>
    <w:p w:rsidR="00B67641" w:rsidRDefault="00B67641" w:rsidP="005278AC">
      <w:r>
        <w:rPr>
          <w:noProof/>
        </w:rPr>
        <w:drawing>
          <wp:inline distT="0" distB="0" distL="0" distR="0">
            <wp:extent cx="2762250" cy="20716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26" cy="208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771775" cy="20788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24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7" cy="208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8AC" w:rsidRDefault="005278AC" w:rsidP="005278AC">
      <w:r>
        <w:t xml:space="preserve">Teachers can explore the website as a student using the dummy login – </w:t>
      </w:r>
    </w:p>
    <w:p w:rsidR="005278AC" w:rsidRDefault="005278AC" w:rsidP="005278AC">
      <w:proofErr w:type="gramStart"/>
      <w:r>
        <w:t>username</w:t>
      </w:r>
      <w:proofErr w:type="gramEnd"/>
      <w:r>
        <w:t xml:space="preserve">: tea8462 </w:t>
      </w:r>
    </w:p>
    <w:p w:rsidR="005278AC" w:rsidRDefault="005278AC" w:rsidP="005278AC">
      <w:proofErr w:type="gramStart"/>
      <w:r>
        <w:t>password</w:t>
      </w:r>
      <w:proofErr w:type="gramEnd"/>
      <w:r>
        <w:t>: jelly</w:t>
      </w:r>
    </w:p>
    <w:p w:rsidR="00441CBC" w:rsidRDefault="00441CBC" w:rsidP="005278AC">
      <w:r>
        <w:t>As a teacher you can see student passwords and their scores.</w:t>
      </w:r>
    </w:p>
    <w:p w:rsidR="00441CBC" w:rsidRDefault="00441CBC" w:rsidP="005278AC">
      <w:r>
        <w:rPr>
          <w:noProof/>
        </w:rPr>
        <w:drawing>
          <wp:inline distT="0" distB="0" distL="0" distR="0">
            <wp:extent cx="4495800" cy="2375185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cher vie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099" cy="238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CBC" w:rsidRDefault="00441CBC" w:rsidP="005278AC">
      <w:r>
        <w:rPr>
          <w:noProof/>
        </w:rPr>
        <w:drawing>
          <wp:inline distT="0" distB="0" distL="0" distR="0" wp14:anchorId="19A3FDC5" wp14:editId="434B3A52">
            <wp:extent cx="6858000" cy="9321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or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8AC" w:rsidRPr="00E37DCD" w:rsidRDefault="005278AC" w:rsidP="005278AC">
      <w:pPr>
        <w:rPr>
          <w:b/>
          <w:sz w:val="28"/>
          <w:u w:val="single"/>
        </w:rPr>
      </w:pPr>
      <w:r w:rsidRPr="00E37DCD">
        <w:rPr>
          <w:b/>
          <w:sz w:val="28"/>
          <w:u w:val="single"/>
        </w:rPr>
        <w:lastRenderedPageBreak/>
        <w:t>How to get students into Study Ladder</w:t>
      </w:r>
    </w:p>
    <w:p w:rsidR="00B67641" w:rsidRDefault="005278AC" w:rsidP="00B67641">
      <w:pPr>
        <w:pStyle w:val="ListParagraph"/>
        <w:numPr>
          <w:ilvl w:val="0"/>
          <w:numId w:val="1"/>
        </w:numPr>
      </w:pPr>
      <w:r w:rsidRPr="00B67641">
        <w:rPr>
          <w:b/>
        </w:rPr>
        <w:t>Go to</w:t>
      </w:r>
      <w:r w:rsidRPr="005278AC">
        <w:t xml:space="preserve"> </w:t>
      </w:r>
      <w:hyperlink r:id="rId13" w:history="1">
        <w:r w:rsidRPr="00BC0B6B">
          <w:rPr>
            <w:rStyle w:val="Hyperlink"/>
          </w:rPr>
          <w:t>https://www.studyladder.com</w:t>
        </w:r>
      </w:hyperlink>
      <w:r>
        <w:t xml:space="preserve">  </w:t>
      </w:r>
    </w:p>
    <w:p w:rsidR="00B67641" w:rsidRDefault="005278AC" w:rsidP="00B67641">
      <w:pPr>
        <w:pStyle w:val="ListParagraph"/>
        <w:numPr>
          <w:ilvl w:val="0"/>
          <w:numId w:val="1"/>
        </w:numPr>
      </w:pPr>
      <w:r w:rsidRPr="00B67641">
        <w:rPr>
          <w:b/>
        </w:rPr>
        <w:t>Login</w:t>
      </w:r>
      <w:r>
        <w:t xml:space="preserve"> using your</w:t>
      </w:r>
      <w:r w:rsidR="00B67641">
        <w:t xml:space="preserve"> Study Ladder</w:t>
      </w:r>
      <w:r>
        <w:t xml:space="preserve"> username and password </w:t>
      </w:r>
      <w:r w:rsidR="00B67641">
        <w:t xml:space="preserve">e.g. </w:t>
      </w:r>
      <w:r w:rsidR="00B67641" w:rsidRPr="00B67641">
        <w:rPr>
          <w:b/>
        </w:rPr>
        <w:t>username</w:t>
      </w:r>
      <w:r w:rsidR="00B67641">
        <w:t xml:space="preserve">: Moh8462 </w:t>
      </w:r>
      <w:r w:rsidR="00B67641" w:rsidRPr="00B67641">
        <w:rPr>
          <w:b/>
        </w:rPr>
        <w:t>password</w:t>
      </w:r>
      <w:r w:rsidR="00B67641">
        <w:t>: red</w:t>
      </w:r>
    </w:p>
    <w:p w:rsidR="00B67641" w:rsidRDefault="00B67641" w:rsidP="00B67641">
      <w:r>
        <w:t>3.</w:t>
      </w:r>
      <w:r>
        <w:rPr>
          <w:noProof/>
        </w:rPr>
        <w:drawing>
          <wp:inline distT="0" distB="0" distL="0" distR="0">
            <wp:extent cx="2600325" cy="19502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25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49" cy="195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67641">
        <w:rPr>
          <w:b/>
        </w:rPr>
        <w:t>Tap</w:t>
      </w:r>
      <w:r>
        <w:t xml:space="preserve"> on the yellow square </w:t>
      </w:r>
      <w:r w:rsidRPr="00B67641">
        <w:rPr>
          <w:b/>
        </w:rPr>
        <w:t>Set Tasks</w:t>
      </w:r>
      <w:r w:rsidR="00916C73">
        <w:rPr>
          <w:b/>
        </w:rPr>
        <w:t>.</w:t>
      </w:r>
    </w:p>
    <w:p w:rsidR="00916C73" w:rsidRDefault="00B67641" w:rsidP="005278AC">
      <w:r>
        <w:t xml:space="preserve">4. </w:t>
      </w:r>
      <w:r>
        <w:rPr>
          <w:noProof/>
        </w:rPr>
        <w:drawing>
          <wp:inline distT="0" distB="0" distL="0" distR="0">
            <wp:extent cx="3381375" cy="25360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25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666" cy="254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C73">
        <w:t xml:space="preserve"> </w:t>
      </w:r>
    </w:p>
    <w:p w:rsidR="005278AC" w:rsidRDefault="00916C73" w:rsidP="005278AC">
      <w:r>
        <w:t xml:space="preserve">Go to </w:t>
      </w:r>
      <w:r w:rsidRPr="00916C73">
        <w:rPr>
          <w:b/>
        </w:rPr>
        <w:t>Reading Comprehension</w:t>
      </w:r>
      <w:r>
        <w:t xml:space="preserve"> (easier) or </w:t>
      </w:r>
      <w:r w:rsidRPr="00916C73">
        <w:rPr>
          <w:b/>
        </w:rPr>
        <w:t>Reading for Knowledge</w:t>
      </w:r>
      <w:r>
        <w:t xml:space="preserve"> (more difficult).</w:t>
      </w:r>
    </w:p>
    <w:p w:rsidR="00916C73" w:rsidRDefault="00916C73" w:rsidP="005278AC">
      <w:r>
        <w:t xml:space="preserve">5. </w:t>
      </w:r>
      <w:r>
        <w:rPr>
          <w:noProof/>
        </w:rPr>
        <w:drawing>
          <wp:inline distT="0" distB="0" distL="0" distR="0">
            <wp:extent cx="3390900" cy="2543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25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359" cy="255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73" w:rsidRDefault="00916C73" w:rsidP="005278AC">
      <w:r w:rsidRPr="00916C73">
        <w:rPr>
          <w:b/>
        </w:rPr>
        <w:t>Read</w:t>
      </w:r>
      <w:r>
        <w:t xml:space="preserve">, then answer the </w:t>
      </w:r>
      <w:r w:rsidRPr="00916C73">
        <w:rPr>
          <w:b/>
        </w:rPr>
        <w:t>questions</w:t>
      </w:r>
      <w:r>
        <w:t>.</w:t>
      </w:r>
    </w:p>
    <w:p w:rsidR="00916C73" w:rsidRDefault="00916C73" w:rsidP="005278AC">
      <w:r>
        <w:rPr>
          <w:noProof/>
        </w:rPr>
        <w:lastRenderedPageBreak/>
        <w:drawing>
          <wp:inline distT="0" distB="0" distL="0" distR="0">
            <wp:extent cx="3295650" cy="247173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25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475" cy="250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641" w:rsidRDefault="00916C73" w:rsidP="005278AC">
      <w:r>
        <w:t xml:space="preserve">6. </w:t>
      </w:r>
      <w:r>
        <w:rPr>
          <w:noProof/>
        </w:rPr>
        <w:drawing>
          <wp:inline distT="0" distB="0" distL="0" distR="0">
            <wp:extent cx="3175000" cy="23812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25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73" w:rsidRDefault="00916C73" w:rsidP="005278AC">
      <w:pPr>
        <w:rPr>
          <w:b/>
        </w:rPr>
      </w:pPr>
      <w:r>
        <w:t xml:space="preserve">Tap </w:t>
      </w:r>
      <w:r w:rsidR="00E010EC">
        <w:t>on</w:t>
      </w:r>
      <w:r>
        <w:t xml:space="preserve"> </w:t>
      </w:r>
      <w:r w:rsidRPr="00916C73">
        <w:rPr>
          <w:b/>
        </w:rPr>
        <w:t>next activity</w:t>
      </w:r>
      <w:r w:rsidR="00E010EC">
        <w:rPr>
          <w:b/>
        </w:rPr>
        <w:t xml:space="preserve"> </w:t>
      </w:r>
      <w:r w:rsidR="00E010EC">
        <w:t>to continue</w:t>
      </w:r>
      <w:r>
        <w:rPr>
          <w:b/>
        </w:rPr>
        <w:t>.</w:t>
      </w:r>
    </w:p>
    <w:p w:rsidR="00916C73" w:rsidRDefault="00916C73" w:rsidP="005278AC">
      <w:pPr>
        <w:rPr>
          <w:b/>
        </w:rPr>
      </w:pPr>
    </w:p>
    <w:p w:rsidR="00916C73" w:rsidRPr="00916C73" w:rsidRDefault="00916C73" w:rsidP="005278AC">
      <w:r>
        <w:rPr>
          <w:b/>
        </w:rPr>
        <w:t xml:space="preserve">7. Tap </w:t>
      </w:r>
      <w:r>
        <w:t>on the house icon to go back to your home page.</w:t>
      </w:r>
    </w:p>
    <w:p w:rsidR="005278AC" w:rsidRDefault="005278AC" w:rsidP="005278AC">
      <w:pPr>
        <w:rPr>
          <w:u w:val="single"/>
        </w:rPr>
      </w:pPr>
    </w:p>
    <w:p w:rsidR="00441CBC" w:rsidRDefault="00441CBC" w:rsidP="005278AC">
      <w:r>
        <w:t>8. Your teacher can see your scores</w:t>
      </w:r>
    </w:p>
    <w:p w:rsidR="00441CBC" w:rsidRPr="00441CBC" w:rsidRDefault="00441CBC" w:rsidP="005278AC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3119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or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CBC" w:rsidRPr="00441CBC" w:rsidSect="00441CBC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30" w:rsidRDefault="00542D30" w:rsidP="008C0291">
      <w:pPr>
        <w:spacing w:after="0" w:line="240" w:lineRule="auto"/>
      </w:pPr>
      <w:r>
        <w:separator/>
      </w:r>
    </w:p>
  </w:endnote>
  <w:endnote w:type="continuationSeparator" w:id="0">
    <w:p w:rsidR="00542D30" w:rsidRDefault="00542D30" w:rsidP="008C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792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291" w:rsidRDefault="008C02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8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0291" w:rsidRDefault="008C0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30" w:rsidRDefault="00542D30" w:rsidP="008C0291">
      <w:pPr>
        <w:spacing w:after="0" w:line="240" w:lineRule="auto"/>
      </w:pPr>
      <w:r>
        <w:separator/>
      </w:r>
    </w:p>
  </w:footnote>
  <w:footnote w:type="continuationSeparator" w:id="0">
    <w:p w:rsidR="00542D30" w:rsidRDefault="00542D30" w:rsidP="008C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35A"/>
    <w:multiLevelType w:val="hybridMultilevel"/>
    <w:tmpl w:val="F6501BDC"/>
    <w:lvl w:ilvl="0" w:tplc="47E47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AC"/>
    <w:rsid w:val="0006633F"/>
    <w:rsid w:val="00091D34"/>
    <w:rsid w:val="00256660"/>
    <w:rsid w:val="00277819"/>
    <w:rsid w:val="002942F6"/>
    <w:rsid w:val="00441CBC"/>
    <w:rsid w:val="005278AC"/>
    <w:rsid w:val="00542D30"/>
    <w:rsid w:val="007B49FB"/>
    <w:rsid w:val="008C0291"/>
    <w:rsid w:val="00916C73"/>
    <w:rsid w:val="0094684C"/>
    <w:rsid w:val="00B67641"/>
    <w:rsid w:val="00E010EC"/>
    <w:rsid w:val="00E3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A6B9C-38A6-42A0-902A-39EBC000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91"/>
  </w:style>
  <w:style w:type="paragraph" w:styleId="Footer">
    <w:name w:val="footer"/>
    <w:basedOn w:val="Normal"/>
    <w:link w:val="FooterChar"/>
    <w:uiPriority w:val="99"/>
    <w:unhideWhenUsed/>
    <w:rsid w:val="008C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91"/>
  </w:style>
  <w:style w:type="paragraph" w:styleId="BalloonText">
    <w:name w:val="Balloon Text"/>
    <w:basedOn w:val="Normal"/>
    <w:link w:val="BalloonTextChar"/>
    <w:uiPriority w:val="99"/>
    <w:semiHidden/>
    <w:unhideWhenUsed/>
    <w:rsid w:val="0009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deniz@hct.ac.ae" TargetMode="External"/><Relationship Id="rId13" Type="http://schemas.openxmlformats.org/officeDocument/2006/relationships/hyperlink" Target="https://www.studyladder.com" TargetMode="External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tudyladder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4</cp:revision>
  <cp:lastPrinted>2017-01-16T06:13:00Z</cp:lastPrinted>
  <dcterms:created xsi:type="dcterms:W3CDTF">2017-01-10T12:23:00Z</dcterms:created>
  <dcterms:modified xsi:type="dcterms:W3CDTF">2017-01-16T06:46:00Z</dcterms:modified>
</cp:coreProperties>
</file>