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60" w:rsidRPr="009633D3" w:rsidRDefault="00BF3360" w:rsidP="00BF336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i/>
          <w:color w:val="7030A0"/>
          <w:sz w:val="28"/>
          <w:szCs w:val="28"/>
        </w:rPr>
      </w:pPr>
      <w:r w:rsidRPr="009633D3">
        <w:rPr>
          <w:rFonts w:asciiTheme="majorHAnsi" w:hAnsiTheme="majorHAnsi"/>
          <w:b/>
          <w:color w:val="7030A0"/>
          <w:sz w:val="28"/>
          <w:szCs w:val="28"/>
        </w:rPr>
        <w:t xml:space="preserve">Verb </w:t>
      </w:r>
      <w:r w:rsidRPr="009633D3">
        <w:rPr>
          <w:rFonts w:asciiTheme="majorHAnsi" w:hAnsiTheme="majorHAnsi"/>
          <w:b/>
          <w:i/>
          <w:color w:val="7030A0"/>
          <w:sz w:val="28"/>
          <w:szCs w:val="28"/>
        </w:rPr>
        <w:t>‘be’</w:t>
      </w:r>
    </w:p>
    <w:p w:rsidR="00BF3360" w:rsidRDefault="00BF3360" w:rsidP="00BF336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Information Questions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64"/>
        <w:gridCol w:w="1553"/>
        <w:gridCol w:w="3148"/>
      </w:tblGrid>
      <w:tr w:rsidR="00BF3360" w:rsidTr="0069209B">
        <w:tc>
          <w:tcPr>
            <w:tcW w:w="3192" w:type="dxa"/>
            <w:shd w:val="clear" w:color="auto" w:fill="FFD966" w:themeFill="accent4" w:themeFillTint="99"/>
          </w:tcPr>
          <w:p w:rsidR="00BF3360" w:rsidRPr="0042096C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3360" w:rsidRPr="0042096C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  <w:r w:rsidRPr="0042096C">
              <w:rPr>
                <w:rFonts w:asciiTheme="majorHAnsi" w:hAnsiTheme="majorHAnsi"/>
                <w:sz w:val="24"/>
                <w:szCs w:val="24"/>
              </w:rPr>
              <w:t>What</w:t>
            </w:r>
          </w:p>
          <w:p w:rsidR="00BF3360" w:rsidRPr="0042096C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is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his first name?</w:t>
            </w:r>
          </w:p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is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her job?</w:t>
            </w:r>
          </w:p>
          <w:p w:rsidR="00BF3360" w:rsidRPr="0042096C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is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their address?</w:t>
            </w:r>
          </w:p>
        </w:tc>
        <w:tc>
          <w:tcPr>
            <w:tcW w:w="3192" w:type="dxa"/>
          </w:tcPr>
          <w:p w:rsidR="00BF3360" w:rsidRPr="00DD2B87" w:rsidRDefault="00BF3360" w:rsidP="0069209B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DD2B87">
              <w:rPr>
                <w:rFonts w:asciiTheme="majorHAnsi" w:hAnsiTheme="majorHAnsi"/>
                <w:i/>
                <w:sz w:val="24"/>
                <w:szCs w:val="24"/>
              </w:rPr>
              <w:t>Mohammed.</w:t>
            </w:r>
          </w:p>
          <w:p w:rsidR="00BF3360" w:rsidRPr="00DD2B87" w:rsidRDefault="00BF3360" w:rsidP="0069209B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DD2B87">
              <w:rPr>
                <w:rFonts w:asciiTheme="majorHAnsi" w:hAnsiTheme="majorHAnsi"/>
                <w:i/>
                <w:sz w:val="24"/>
                <w:szCs w:val="24"/>
              </w:rPr>
              <w:t>She’s a doctor.</w:t>
            </w:r>
          </w:p>
          <w:p w:rsidR="00BF3360" w:rsidRPr="00DD2B87" w:rsidRDefault="00BF3360" w:rsidP="0069209B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DD2B87">
              <w:rPr>
                <w:rFonts w:asciiTheme="majorHAnsi" w:hAnsiTheme="majorHAnsi"/>
                <w:i/>
                <w:sz w:val="24"/>
                <w:szCs w:val="24"/>
              </w:rPr>
              <w:t>67 Gulf Street, Abu Dhabi.</w:t>
            </w:r>
          </w:p>
        </w:tc>
      </w:tr>
      <w:tr w:rsidR="00BF3360" w:rsidTr="0069209B">
        <w:tc>
          <w:tcPr>
            <w:tcW w:w="3192" w:type="dxa"/>
            <w:shd w:val="clear" w:color="auto" w:fill="FFD966" w:themeFill="accent4" w:themeFillTint="99"/>
          </w:tcPr>
          <w:p w:rsidR="00BF3360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3360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Where</w:t>
            </w:r>
          </w:p>
          <w:p w:rsidR="00BF3360" w:rsidRPr="0042096C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5" w:type="dxa"/>
          </w:tcPr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 he</w:t>
            </w:r>
          </w:p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 you</w:t>
            </w:r>
          </w:p>
          <w:p w:rsidR="00BF3360" w:rsidRPr="0042096C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 they</w:t>
            </w:r>
          </w:p>
        </w:tc>
        <w:tc>
          <w:tcPr>
            <w:tcW w:w="1587" w:type="dxa"/>
          </w:tcPr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360" w:rsidRPr="0042096C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3192" w:type="dxa"/>
          </w:tcPr>
          <w:p w:rsidR="00BF3360" w:rsidRPr="00DD2B87" w:rsidRDefault="00BF3360" w:rsidP="0069209B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F3360" w:rsidRPr="00DD2B87" w:rsidRDefault="00BF3360" w:rsidP="0069209B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DD2B87">
              <w:rPr>
                <w:rFonts w:asciiTheme="majorHAnsi" w:hAnsiTheme="majorHAnsi"/>
                <w:i/>
                <w:sz w:val="24"/>
                <w:szCs w:val="24"/>
              </w:rPr>
              <w:t>Saudi Arabia</w:t>
            </w:r>
          </w:p>
        </w:tc>
      </w:tr>
      <w:tr w:rsidR="00BF3360" w:rsidTr="0069209B">
        <w:tc>
          <w:tcPr>
            <w:tcW w:w="3192" w:type="dxa"/>
            <w:shd w:val="clear" w:color="auto" w:fill="FFD966" w:themeFill="accent4" w:themeFillTint="99"/>
          </w:tcPr>
          <w:p w:rsidR="00BF3360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3360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Who</w:t>
            </w:r>
          </w:p>
          <w:p w:rsidR="00BF3360" w:rsidRPr="0042096C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is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Ali?</w:t>
            </w:r>
          </w:p>
          <w:p w:rsidR="00BF3360" w:rsidRPr="0042096C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is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he?</w:t>
            </w:r>
          </w:p>
        </w:tc>
        <w:tc>
          <w:tcPr>
            <w:tcW w:w="3192" w:type="dxa"/>
          </w:tcPr>
          <w:p w:rsidR="00BF3360" w:rsidRPr="00DD2B87" w:rsidRDefault="00BF3360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F3360" w:rsidRPr="00DD2B87" w:rsidRDefault="00BF3360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DD2B87">
              <w:rPr>
                <w:rFonts w:asciiTheme="majorHAnsi" w:hAnsiTheme="majorHAnsi"/>
                <w:i/>
                <w:sz w:val="24"/>
                <w:szCs w:val="24"/>
              </w:rPr>
              <w:t>He’s Hamad’s brother.</w:t>
            </w:r>
          </w:p>
          <w:p w:rsidR="00BF3360" w:rsidRPr="00DD2B87" w:rsidRDefault="00BF3360" w:rsidP="0069209B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F3360" w:rsidTr="0069209B">
        <w:tc>
          <w:tcPr>
            <w:tcW w:w="3192" w:type="dxa"/>
            <w:shd w:val="clear" w:color="auto" w:fill="FFD966" w:themeFill="accent4" w:themeFillTint="99"/>
          </w:tcPr>
          <w:p w:rsidR="00BF3360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3360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old</w:t>
            </w:r>
          </w:p>
          <w:p w:rsidR="00BF3360" w:rsidRPr="0042096C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is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she?</w:t>
            </w:r>
          </w:p>
          <w:p w:rsidR="00BF3360" w:rsidRPr="0042096C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are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you?</w:t>
            </w:r>
          </w:p>
        </w:tc>
        <w:tc>
          <w:tcPr>
            <w:tcW w:w="3192" w:type="dxa"/>
          </w:tcPr>
          <w:p w:rsidR="00BF3360" w:rsidRPr="00DD2B87" w:rsidRDefault="00BF3360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F3360" w:rsidRPr="00DD2B87" w:rsidRDefault="00BF3360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DD2B87">
              <w:rPr>
                <w:rFonts w:asciiTheme="majorHAnsi" w:hAnsiTheme="majorHAnsi"/>
                <w:i/>
                <w:sz w:val="24"/>
                <w:szCs w:val="24"/>
              </w:rPr>
              <w:t>Eighteen.</w:t>
            </w:r>
          </w:p>
          <w:p w:rsidR="00BF3360" w:rsidRPr="00DD2B87" w:rsidRDefault="00BF3360" w:rsidP="0069209B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F3360" w:rsidTr="0069209B">
        <w:tc>
          <w:tcPr>
            <w:tcW w:w="3192" w:type="dxa"/>
            <w:shd w:val="clear" w:color="auto" w:fill="FFD966" w:themeFill="accent4" w:themeFillTint="99"/>
          </w:tcPr>
          <w:p w:rsidR="00BF3360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3360" w:rsidRPr="0042096C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much</w:t>
            </w:r>
          </w:p>
        </w:tc>
        <w:tc>
          <w:tcPr>
            <w:tcW w:w="3192" w:type="dxa"/>
            <w:gridSpan w:val="2"/>
          </w:tcPr>
          <w:p w:rsidR="00BF3360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3360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477036" wp14:editId="3CA8BA55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324485</wp:posOffset>
                  </wp:positionV>
                  <wp:extent cx="847725" cy="835660"/>
                  <wp:effectExtent l="0" t="0" r="9525" b="2540"/>
                  <wp:wrapTight wrapText="bothSides">
                    <wp:wrapPolygon edited="0">
                      <wp:start x="0" y="0"/>
                      <wp:lineTo x="0" y="21173"/>
                      <wp:lineTo x="21357" y="21173"/>
                      <wp:lineTo x="21357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is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a burger?</w:t>
            </w:r>
          </w:p>
          <w:p w:rsidR="00BF3360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3360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360" w:rsidRPr="0042096C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BF3360" w:rsidRPr="00DD2B87" w:rsidRDefault="00BF3360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F3360" w:rsidRPr="00DD2B87" w:rsidRDefault="00BF3360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0012C3E" wp14:editId="380B0670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751840</wp:posOffset>
                  </wp:positionV>
                  <wp:extent cx="12763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1278" y="20584"/>
                      <wp:lineTo x="21278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B87">
              <w:rPr>
                <w:rFonts w:asciiTheme="majorHAnsi" w:hAnsiTheme="majorHAnsi"/>
                <w:i/>
                <w:sz w:val="24"/>
                <w:szCs w:val="24"/>
              </w:rPr>
              <w:t>Thirty dirhams.</w:t>
            </w:r>
            <w:r>
              <w:rPr>
                <w:noProof/>
              </w:rPr>
              <w:t xml:space="preserve"> </w:t>
            </w:r>
          </w:p>
          <w:p w:rsidR="00BF3360" w:rsidRPr="00DD2B87" w:rsidRDefault="00BF3360" w:rsidP="0069209B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A02CE35" wp14:editId="78AD80B9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280670</wp:posOffset>
                  </wp:positionV>
                  <wp:extent cx="12763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1278" y="20584"/>
                      <wp:lineTo x="21278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301F43" wp14:editId="582C101A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372745</wp:posOffset>
                  </wp:positionV>
                  <wp:extent cx="12763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1278" y="20584"/>
                      <wp:lineTo x="21278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3360" w:rsidRDefault="00BF3360" w:rsidP="00BF3360">
      <w:pPr>
        <w:rPr>
          <w:rFonts w:asciiTheme="majorHAnsi" w:hAnsiTheme="majorHAnsi"/>
          <w:b/>
          <w:sz w:val="24"/>
          <w:szCs w:val="24"/>
        </w:rPr>
      </w:pPr>
    </w:p>
    <w:p w:rsidR="00BF3360" w:rsidRDefault="00BF3360" w:rsidP="00BF3360">
      <w:pPr>
        <w:rPr>
          <w:rFonts w:asciiTheme="majorHAnsi" w:hAnsiTheme="majorHAnsi"/>
          <w:b/>
          <w:sz w:val="24"/>
          <w:szCs w:val="24"/>
        </w:rPr>
      </w:pPr>
    </w:p>
    <w:p w:rsidR="00BF3360" w:rsidRDefault="00BF3360" w:rsidP="00BF336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Yes / No Questions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Short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3"/>
        <w:gridCol w:w="1599"/>
        <w:gridCol w:w="3088"/>
      </w:tblGrid>
      <w:tr w:rsidR="00BF3360" w:rsidTr="0069209B">
        <w:tc>
          <w:tcPr>
            <w:tcW w:w="2394" w:type="dxa"/>
            <w:shd w:val="clear" w:color="auto" w:fill="FFD966" w:themeFill="accent4" w:themeFillTint="99"/>
          </w:tcPr>
          <w:p w:rsidR="00BF3360" w:rsidRPr="00DD2B87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3360" w:rsidRPr="00DD2B87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  <w:r w:rsidRPr="00DD2B87">
              <w:rPr>
                <w:rFonts w:asciiTheme="majorHAnsi" w:hAnsiTheme="majorHAnsi"/>
                <w:sz w:val="24"/>
                <w:szCs w:val="24"/>
              </w:rPr>
              <w:t>Is</w:t>
            </w:r>
          </w:p>
        </w:tc>
        <w:tc>
          <w:tcPr>
            <w:tcW w:w="2394" w:type="dxa"/>
          </w:tcPr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</w:t>
            </w:r>
          </w:p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she</w:t>
            </w:r>
          </w:p>
          <w:p w:rsidR="00BF3360" w:rsidRPr="00DD2B87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it</w:t>
            </w:r>
          </w:p>
        </w:tc>
        <w:tc>
          <w:tcPr>
            <w:tcW w:w="1620" w:type="dxa"/>
          </w:tcPr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Emirati?</w:t>
            </w:r>
          </w:p>
          <w:p w:rsidR="00BF3360" w:rsidRPr="00DD2B87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68" w:type="dxa"/>
          </w:tcPr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Yes, he is.</w:t>
            </w:r>
          </w:p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No, she isn’t.</w:t>
            </w:r>
          </w:p>
          <w:p w:rsidR="00BF3360" w:rsidRPr="00DD2B87" w:rsidRDefault="00BF3360" w:rsidP="0069209B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Yes, it is.</w:t>
            </w:r>
          </w:p>
        </w:tc>
      </w:tr>
      <w:tr w:rsidR="00BF3360" w:rsidTr="0069209B">
        <w:tc>
          <w:tcPr>
            <w:tcW w:w="2394" w:type="dxa"/>
            <w:shd w:val="clear" w:color="auto" w:fill="FFD966" w:themeFill="accent4" w:themeFillTint="99"/>
          </w:tcPr>
          <w:p w:rsidR="00BF3360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3360" w:rsidRPr="00DD2B87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</w:t>
            </w:r>
          </w:p>
        </w:tc>
        <w:tc>
          <w:tcPr>
            <w:tcW w:w="2394" w:type="dxa"/>
          </w:tcPr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</w:t>
            </w:r>
          </w:p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they</w:t>
            </w:r>
          </w:p>
          <w:p w:rsidR="00BF3360" w:rsidRPr="00DD2B87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</w:t>
            </w:r>
          </w:p>
        </w:tc>
        <w:tc>
          <w:tcPr>
            <w:tcW w:w="1620" w:type="dxa"/>
          </w:tcPr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360" w:rsidRPr="00DD2B87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cold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3168" w:type="dxa"/>
          </w:tcPr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Yes, I am. / No, we aren’t.</w:t>
            </w:r>
          </w:p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Yes, they are. No, they aren’t.</w:t>
            </w:r>
          </w:p>
          <w:p w:rsidR="00BF3360" w:rsidRPr="00DD2B87" w:rsidRDefault="00BF3360" w:rsidP="0069209B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Yes, we are. No, we aren’t.</w:t>
            </w:r>
          </w:p>
        </w:tc>
      </w:tr>
    </w:tbl>
    <w:p w:rsidR="00BF3360" w:rsidRDefault="00BF3360" w:rsidP="00BF336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F3360" w:rsidRDefault="00BF3360" w:rsidP="00BF336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Negatives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81"/>
        <w:gridCol w:w="2046"/>
        <w:gridCol w:w="2750"/>
      </w:tblGrid>
      <w:tr w:rsidR="00BF3360" w:rsidTr="0069209B">
        <w:tc>
          <w:tcPr>
            <w:tcW w:w="2394" w:type="dxa"/>
          </w:tcPr>
          <w:p w:rsidR="00BF3360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3360" w:rsidRPr="008E082A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  <w:r w:rsidRPr="008E082A"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2394" w:type="dxa"/>
            <w:shd w:val="clear" w:color="auto" w:fill="FFD966" w:themeFill="accent4" w:themeFillTint="99"/>
          </w:tcPr>
          <w:p w:rsidR="00BF3360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3360" w:rsidRPr="008E082A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‘m not</w:t>
            </w:r>
          </w:p>
        </w:tc>
        <w:tc>
          <w:tcPr>
            <w:tcW w:w="1890" w:type="dxa"/>
            <w:vMerge w:val="restart"/>
          </w:tcPr>
          <w:p w:rsidR="00BF3360" w:rsidRPr="009633D3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360" w:rsidRPr="009633D3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360" w:rsidRPr="009633D3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360" w:rsidRPr="009633D3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9633D3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gramEnd"/>
            <w:r w:rsidRPr="009633D3">
              <w:rPr>
                <w:rFonts w:asciiTheme="majorHAnsi" w:hAnsiTheme="majorHAnsi"/>
                <w:sz w:val="24"/>
                <w:szCs w:val="24"/>
              </w:rPr>
              <w:t xml:space="preserve"> Australia.</w:t>
            </w:r>
          </w:p>
          <w:p w:rsidR="00BF3360" w:rsidRPr="009633D3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  <w:r w:rsidRPr="009633D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2D728937" wp14:editId="1E06DFA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44450</wp:posOffset>
                  </wp:positionV>
                  <wp:extent cx="1160145" cy="581025"/>
                  <wp:effectExtent l="0" t="0" r="1905" b="9525"/>
                  <wp:wrapTight wrapText="bothSides">
                    <wp:wrapPolygon edited="0">
                      <wp:start x="0" y="0"/>
                      <wp:lineTo x="0" y="21246"/>
                      <wp:lineTo x="21281" y="21246"/>
                      <wp:lineTo x="21281" y="0"/>
                      <wp:lineTo x="0" y="0"/>
                    </wp:wrapPolygon>
                  </wp:wrapTight>
                  <wp:docPr id="32" name="il_fi" descr="https://www.cia.gov/library/publications/the-world-factbook/graphics/flags/large/as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www.cia.gov/library/publications/the-world-factbook/graphics/flags/large/as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014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3360" w:rsidRPr="009633D3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BF3360" w:rsidRPr="009633D3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3360" w:rsidRPr="009633D3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  <w:r w:rsidRPr="009633D3">
              <w:rPr>
                <w:rFonts w:asciiTheme="majorHAnsi" w:hAnsiTheme="majorHAnsi"/>
                <w:sz w:val="24"/>
                <w:szCs w:val="24"/>
              </w:rPr>
              <w:t>I am not = I’m not</w:t>
            </w:r>
          </w:p>
          <w:p w:rsidR="00BF3360" w:rsidRPr="009633D3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360" w:rsidRPr="009633D3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633D3">
              <w:rPr>
                <w:rFonts w:asciiTheme="majorHAnsi" w:hAnsiTheme="majorHAnsi"/>
                <w:sz w:val="24"/>
                <w:szCs w:val="24"/>
              </w:rPr>
              <w:t>Is not = Isn’t</w:t>
            </w:r>
          </w:p>
          <w:p w:rsidR="00BF3360" w:rsidRPr="009633D3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633D3">
              <w:rPr>
                <w:rFonts w:asciiTheme="majorHAnsi" w:hAnsiTheme="majorHAnsi"/>
                <w:sz w:val="24"/>
                <w:szCs w:val="24"/>
              </w:rPr>
              <w:t>She is not = She isn’t</w:t>
            </w:r>
          </w:p>
          <w:p w:rsidR="00BF3360" w:rsidRPr="009633D3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360" w:rsidRPr="009633D3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633D3">
              <w:rPr>
                <w:rFonts w:asciiTheme="majorHAnsi" w:hAnsiTheme="majorHAnsi"/>
                <w:sz w:val="24"/>
                <w:szCs w:val="24"/>
              </w:rPr>
              <w:t>are not = aren’t</w:t>
            </w:r>
          </w:p>
          <w:p w:rsidR="00BF3360" w:rsidRPr="009633D3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  <w:r w:rsidRPr="009633D3">
              <w:rPr>
                <w:rFonts w:asciiTheme="majorHAnsi" w:hAnsiTheme="majorHAnsi"/>
                <w:sz w:val="24"/>
                <w:szCs w:val="24"/>
              </w:rPr>
              <w:t>You are not = You aren’t</w:t>
            </w:r>
          </w:p>
          <w:p w:rsidR="00BF3360" w:rsidRPr="009633D3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360" w:rsidTr="0069209B">
        <w:tc>
          <w:tcPr>
            <w:tcW w:w="2394" w:type="dxa"/>
          </w:tcPr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</w:t>
            </w:r>
          </w:p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She</w:t>
            </w:r>
          </w:p>
          <w:p w:rsidR="00BF3360" w:rsidRPr="008E082A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It</w:t>
            </w:r>
          </w:p>
        </w:tc>
        <w:tc>
          <w:tcPr>
            <w:tcW w:w="2394" w:type="dxa"/>
            <w:shd w:val="clear" w:color="auto" w:fill="FFD966" w:themeFill="accent4" w:themeFillTint="99"/>
          </w:tcPr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isn’t</w:t>
            </w:r>
          </w:p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‘s not</w:t>
            </w:r>
          </w:p>
          <w:p w:rsidR="00BF3360" w:rsidRPr="008E082A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isn’t</w:t>
            </w:r>
          </w:p>
        </w:tc>
        <w:tc>
          <w:tcPr>
            <w:tcW w:w="1890" w:type="dxa"/>
            <w:vMerge/>
          </w:tcPr>
          <w:p w:rsidR="00BF3360" w:rsidRPr="008E082A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BF3360" w:rsidRPr="008E082A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360" w:rsidTr="0069209B">
        <w:tc>
          <w:tcPr>
            <w:tcW w:w="2394" w:type="dxa"/>
          </w:tcPr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</w:t>
            </w:r>
          </w:p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</w:t>
            </w:r>
          </w:p>
          <w:p w:rsidR="00BF3360" w:rsidRPr="008E082A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They</w:t>
            </w:r>
          </w:p>
        </w:tc>
        <w:tc>
          <w:tcPr>
            <w:tcW w:w="2394" w:type="dxa"/>
            <w:shd w:val="clear" w:color="auto" w:fill="FFD966" w:themeFill="accent4" w:themeFillTint="99"/>
          </w:tcPr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aren’t</w:t>
            </w:r>
          </w:p>
          <w:p w:rsidR="00BF3360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‘re not</w:t>
            </w:r>
          </w:p>
          <w:p w:rsidR="00BF3360" w:rsidRPr="008E082A" w:rsidRDefault="00BF3360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aren’t</w:t>
            </w:r>
          </w:p>
        </w:tc>
        <w:tc>
          <w:tcPr>
            <w:tcW w:w="1890" w:type="dxa"/>
            <w:vMerge/>
          </w:tcPr>
          <w:p w:rsidR="00BF3360" w:rsidRPr="008E082A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BF3360" w:rsidRPr="008E082A" w:rsidRDefault="00BF3360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F3360" w:rsidRDefault="00BF3360" w:rsidP="00BF336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F3360" w:rsidRDefault="00BF3360" w:rsidP="00BF3360">
      <w:pPr>
        <w:spacing w:after="0"/>
        <w:rPr>
          <w:rFonts w:asciiTheme="majorHAnsi" w:hAnsiTheme="majorHAnsi"/>
          <w:b/>
          <w:color w:val="00B050"/>
          <w:u w:val="single"/>
        </w:rPr>
      </w:pPr>
    </w:p>
    <w:p w:rsidR="00BF3360" w:rsidRDefault="00BF3360" w:rsidP="00BF3360">
      <w:pPr>
        <w:spacing w:after="0"/>
        <w:rPr>
          <w:rFonts w:asciiTheme="majorHAnsi" w:hAnsiTheme="majorHAnsi"/>
          <w:b/>
          <w:color w:val="00B050"/>
          <w:u w:val="single"/>
        </w:rPr>
      </w:pPr>
      <w:r w:rsidRPr="007B1C9F">
        <w:rPr>
          <w:rFonts w:asciiTheme="majorHAnsi" w:hAnsiTheme="majorHAnsi"/>
          <w:b/>
          <w:color w:val="00B050"/>
          <w:u w:val="single"/>
        </w:rPr>
        <w:t>Online Practice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360" w:rsidTr="0069209B">
        <w:tc>
          <w:tcPr>
            <w:tcW w:w="9576" w:type="dxa"/>
            <w:shd w:val="clear" w:color="auto" w:fill="FFC000"/>
          </w:tcPr>
          <w:p w:rsidR="00BF3360" w:rsidRPr="002B2A16" w:rsidRDefault="00BF3360" w:rsidP="00BF336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color w:val="0070C0"/>
              </w:rPr>
            </w:pPr>
            <w:hyperlink r:id="rId8" w:history="1">
              <w:r w:rsidRPr="002B2A16">
                <w:rPr>
                  <w:rStyle w:val="Hyperlink"/>
                  <w:rFonts w:cstheme="minorHAnsi"/>
                </w:rPr>
                <w:t>http://www.esl-lounge.com/student/grammar/1g8-to-be-positive-or-negative-gap-fill.php</w:t>
              </w:r>
            </w:hyperlink>
          </w:p>
          <w:p w:rsidR="00BF3360" w:rsidRPr="002B2A16" w:rsidRDefault="00BF3360" w:rsidP="00BF336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color w:val="0070C0"/>
              </w:rPr>
            </w:pPr>
            <w:hyperlink r:id="rId9" w:history="1">
              <w:r w:rsidRPr="002B2A16">
                <w:rPr>
                  <w:rStyle w:val="Hyperlink"/>
                  <w:rFonts w:cstheme="minorHAnsi"/>
                </w:rPr>
                <w:t>http://a4esl.org/q/f/z/zz87mca.htm</w:t>
              </w:r>
            </w:hyperlink>
          </w:p>
          <w:p w:rsidR="00BF3360" w:rsidRPr="002B2A16" w:rsidRDefault="00BF3360" w:rsidP="00BF336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color w:val="0070C0"/>
              </w:rPr>
            </w:pPr>
            <w:hyperlink r:id="rId10" w:history="1">
              <w:r w:rsidRPr="002B2A16">
                <w:rPr>
                  <w:rStyle w:val="Hyperlink"/>
                  <w:rFonts w:cstheme="minorHAnsi"/>
                </w:rPr>
                <w:t>http://www.esl-lounge.com/student/grammar/1g49-elementary-to-be-contractions-error-correction.php</w:t>
              </w:r>
            </w:hyperlink>
          </w:p>
          <w:p w:rsidR="00BF3360" w:rsidRPr="002B2A16" w:rsidRDefault="00BF3360" w:rsidP="00BF336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color w:val="0070C0"/>
              </w:rPr>
            </w:pPr>
            <w:hyperlink r:id="rId11" w:history="1">
              <w:r w:rsidRPr="002B2A16">
                <w:rPr>
                  <w:rStyle w:val="Hyperlink"/>
                  <w:rFonts w:cstheme="minorHAnsi"/>
                </w:rPr>
                <w:t>http://a4esl.org/q/f/z/zz87mca.htm</w:t>
              </w:r>
            </w:hyperlink>
          </w:p>
          <w:p w:rsidR="00BF3360" w:rsidRPr="002B2A16" w:rsidRDefault="00BF3360" w:rsidP="00BF336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color w:val="0070C0"/>
              </w:rPr>
            </w:pPr>
            <w:hyperlink r:id="rId12" w:history="1">
              <w:r w:rsidRPr="002B2A16">
                <w:rPr>
                  <w:rStyle w:val="Hyperlink"/>
                  <w:rFonts w:cstheme="minorHAnsi"/>
                </w:rPr>
                <w:t>http://www.esl-lounge.com/student/grammar/1g7-to-be-gap-fill.php</w:t>
              </w:r>
            </w:hyperlink>
          </w:p>
          <w:p w:rsidR="00BF3360" w:rsidRPr="002B2A16" w:rsidRDefault="00BF3360" w:rsidP="00BF336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color w:val="0070C0"/>
              </w:rPr>
            </w:pPr>
            <w:hyperlink r:id="rId13" w:history="1">
              <w:r w:rsidRPr="002B2A16">
                <w:rPr>
                  <w:rStyle w:val="Hyperlink"/>
                  <w:rFonts w:cstheme="minorHAnsi"/>
                </w:rPr>
                <w:t>http://www.esl-lounge.com/student/grammar/1g2-to-be-question-formation.php</w:t>
              </w:r>
            </w:hyperlink>
          </w:p>
          <w:p w:rsidR="00BF3360" w:rsidRPr="002B2A16" w:rsidRDefault="00BF3360" w:rsidP="00BF336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color w:val="0070C0"/>
              </w:rPr>
            </w:pPr>
            <w:hyperlink r:id="rId14" w:history="1">
              <w:r w:rsidRPr="002B2A16">
                <w:rPr>
                  <w:rStyle w:val="Hyperlink"/>
                  <w:rFonts w:cstheme="minorHAnsi"/>
                </w:rPr>
                <w:t>http://www.esl-lounge.com/student/grammar/1g21-to-be-question-formation-2.php</w:t>
              </w:r>
            </w:hyperlink>
          </w:p>
          <w:p w:rsidR="00BF3360" w:rsidRPr="002B2A16" w:rsidRDefault="00BF3360" w:rsidP="00BF336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color w:val="0070C0"/>
              </w:rPr>
            </w:pPr>
            <w:hyperlink r:id="rId15" w:history="1">
              <w:r w:rsidRPr="002B2A16">
                <w:rPr>
                  <w:rStyle w:val="Hyperlink"/>
                  <w:rFonts w:cstheme="minorHAnsi"/>
                </w:rPr>
                <w:t>http://www.esl-lounge.com/student/grammar/1g18-error-correction-to-be.php</w:t>
              </w:r>
            </w:hyperlink>
          </w:p>
          <w:p w:rsidR="00BF3360" w:rsidRPr="002B2A16" w:rsidRDefault="00BF3360" w:rsidP="00BF33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cstheme="minorHAnsi"/>
                <w:b/>
                <w:color w:val="00B050"/>
              </w:rPr>
            </w:pPr>
            <w:hyperlink r:id="rId16" w:history="1">
              <w:r w:rsidRPr="002B2A16">
                <w:rPr>
                  <w:rStyle w:val="Hyperlink"/>
                  <w:rFonts w:cstheme="minorHAnsi"/>
                </w:rPr>
                <w:t>http://www.esl-lounge.com/student/grammar/1g46-elementary-sentence-reordering.php</w:t>
              </w:r>
            </w:hyperlink>
          </w:p>
          <w:p w:rsidR="00BF3360" w:rsidRPr="002B2A16" w:rsidRDefault="00BF3360" w:rsidP="0069209B">
            <w:pPr>
              <w:ind w:firstLine="360"/>
              <w:rPr>
                <w:rFonts w:cstheme="minorHAnsi"/>
                <w:b/>
              </w:rPr>
            </w:pPr>
          </w:p>
          <w:p w:rsidR="00BF3360" w:rsidRPr="002B2A16" w:rsidRDefault="00BF3360" w:rsidP="0069209B">
            <w:pPr>
              <w:ind w:left="720"/>
              <w:rPr>
                <w:rStyle w:val="Hyperlink"/>
                <w:rFonts w:cstheme="minorHAnsi"/>
                <w:b/>
                <w:color w:val="00B050"/>
              </w:rPr>
            </w:pPr>
            <w:r w:rsidRPr="002B2A16">
              <w:rPr>
                <w:rFonts w:cstheme="minorHAnsi"/>
                <w:b/>
              </w:rPr>
              <w:t>Question Words (advanced)</w:t>
            </w:r>
          </w:p>
          <w:p w:rsidR="00BF3360" w:rsidRPr="00D23D0C" w:rsidRDefault="00BF3360" w:rsidP="0069209B">
            <w:pPr>
              <w:pStyle w:val="ListParagraph"/>
              <w:rPr>
                <w:rFonts w:asciiTheme="majorHAnsi" w:hAnsiTheme="majorHAnsi"/>
                <w:b/>
                <w:color w:val="00B050"/>
                <w:u w:val="single"/>
              </w:rPr>
            </w:pPr>
            <w:hyperlink r:id="rId17" w:history="1">
              <w:r w:rsidRPr="002B2A16">
                <w:rPr>
                  <w:rStyle w:val="Hyperlink"/>
                  <w:rFonts w:cstheme="minorHAnsi"/>
                </w:rPr>
                <w:t>http://www.english-4u.de/questionwords.html</w:t>
              </w:r>
            </w:hyperlink>
          </w:p>
        </w:tc>
      </w:tr>
    </w:tbl>
    <w:p w:rsidR="00BF3360" w:rsidRPr="00D2588D" w:rsidRDefault="00BF3360" w:rsidP="00BF3360">
      <w:pPr>
        <w:ind w:left="360"/>
        <w:rPr>
          <w:rFonts w:asciiTheme="majorHAnsi" w:hAnsiTheme="majorHAnsi"/>
          <w:b/>
          <w:color w:val="7030A0"/>
          <w:sz w:val="28"/>
          <w:szCs w:val="28"/>
        </w:rPr>
      </w:pPr>
    </w:p>
    <w:p w:rsidR="004B1837" w:rsidRDefault="004B1837">
      <w:bookmarkStart w:id="0" w:name="_GoBack"/>
      <w:bookmarkEnd w:id="0"/>
    </w:p>
    <w:sectPr w:rsidR="004B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B4A64"/>
    <w:multiLevelType w:val="hybridMultilevel"/>
    <w:tmpl w:val="DD022CCC"/>
    <w:lvl w:ilvl="0" w:tplc="29D09E78">
      <w:start w:val="1"/>
      <w:numFmt w:val="decimal"/>
      <w:lvlText w:val="%1."/>
      <w:lvlJc w:val="left"/>
      <w:pPr>
        <w:ind w:left="720" w:hanging="360"/>
      </w:pPr>
      <w:rPr>
        <w:i w:val="0"/>
        <w:color w:val="7030A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46AF"/>
    <w:multiLevelType w:val="hybridMultilevel"/>
    <w:tmpl w:val="E0FA7C0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60"/>
    <w:rsid w:val="004B1837"/>
    <w:rsid w:val="00B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39EC3-CD2D-48F3-BE28-73FCA087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3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3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ounge.com/student/grammar/1g8-to-be-positive-or-negative-gap-fill.php" TargetMode="External"/><Relationship Id="rId13" Type="http://schemas.openxmlformats.org/officeDocument/2006/relationships/hyperlink" Target="http://www.esl-lounge.com/student/grammar/1g2-to-be-question-formation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esl-lounge.com/student/grammar/1g7-to-be-gap-fill.php" TargetMode="External"/><Relationship Id="rId17" Type="http://schemas.openxmlformats.org/officeDocument/2006/relationships/hyperlink" Target="http://www.english-4u.de/questionword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l-lounge.com/student/grammar/1g46-elementary-sentence-reordering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4esl.org/q/f/z/zz87mca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sl-lounge.com/student/grammar/1g18-error-correction-to-be.php" TargetMode="External"/><Relationship Id="rId10" Type="http://schemas.openxmlformats.org/officeDocument/2006/relationships/hyperlink" Target="http://www.esl-lounge.com/student/grammar/1g49-elementary-to-be-contractions-error-correction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4esl.org/q/f/z/zz87mca.htm" TargetMode="External"/><Relationship Id="rId14" Type="http://schemas.openxmlformats.org/officeDocument/2006/relationships/hyperlink" Target="http://www.esl-lounge.com/student/grammar/1g21-to-be-question-formation-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2015-08-23T11:10:00Z</dcterms:created>
  <dcterms:modified xsi:type="dcterms:W3CDTF">2015-08-23T11:11:00Z</dcterms:modified>
</cp:coreProperties>
</file>